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4" w:rsidRDefault="007C15A4">
      <w:pPr>
        <w:rPr>
          <w:sz w:val="28"/>
          <w:szCs w:val="28"/>
        </w:rPr>
      </w:pPr>
    </w:p>
    <w:p w:rsidR="007C15A4" w:rsidRDefault="007C15A4">
      <w:pPr>
        <w:rPr>
          <w:sz w:val="28"/>
          <w:szCs w:val="28"/>
        </w:rPr>
      </w:pPr>
    </w:p>
    <w:p w:rsidR="007C15A4" w:rsidRDefault="007C15A4">
      <w:pPr>
        <w:rPr>
          <w:sz w:val="28"/>
          <w:szCs w:val="28"/>
        </w:rPr>
      </w:pPr>
    </w:p>
    <w:p w:rsidR="00041F37" w:rsidRDefault="00B97DE0">
      <w:pPr>
        <w:rPr>
          <w:sz w:val="28"/>
          <w:szCs w:val="28"/>
        </w:rPr>
      </w:pPr>
      <w:r>
        <w:rPr>
          <w:sz w:val="28"/>
          <w:szCs w:val="28"/>
        </w:rPr>
        <w:t>Dear Upland Terrace Parents,</w:t>
      </w:r>
    </w:p>
    <w:p w:rsidR="00B97DE0" w:rsidRDefault="00B97D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 part of our ongoing interest in improving student achievement, Upland Terrace Community Council has approved the purchase of IXL (a comprehensive math practice site for grades K-8) using </w:t>
      </w:r>
      <w:r w:rsidR="009136E9">
        <w:rPr>
          <w:sz w:val="28"/>
          <w:szCs w:val="28"/>
        </w:rPr>
        <w:t>Land Trust</w:t>
      </w:r>
      <w:r>
        <w:rPr>
          <w:sz w:val="28"/>
          <w:szCs w:val="28"/>
        </w:rPr>
        <w:t xml:space="preserve"> monies. </w:t>
      </w:r>
      <w:r w:rsidR="00F527B5">
        <w:rPr>
          <w:sz w:val="28"/>
          <w:szCs w:val="28"/>
        </w:rPr>
        <w:t xml:space="preserve"> It is meant to support the new Common Core math curriculum. </w:t>
      </w:r>
      <w:r>
        <w:rPr>
          <w:sz w:val="28"/>
          <w:szCs w:val="28"/>
        </w:rPr>
        <w:t xml:space="preserve"> Your child will be able to use this at home</w:t>
      </w:r>
      <w:r w:rsidR="00F527B5">
        <w:rPr>
          <w:sz w:val="28"/>
          <w:szCs w:val="28"/>
        </w:rPr>
        <w:t xml:space="preserve"> (via the Internet)</w:t>
      </w:r>
      <w:r>
        <w:rPr>
          <w:sz w:val="28"/>
          <w:szCs w:val="28"/>
        </w:rPr>
        <w:t xml:space="preserve"> and at school.  The contract will be valid </w:t>
      </w:r>
      <w:r w:rsidR="00F527B5">
        <w:rPr>
          <w:sz w:val="28"/>
          <w:szCs w:val="28"/>
        </w:rPr>
        <w:t xml:space="preserve">until February </w:t>
      </w:r>
      <w:r w:rsidR="009136E9">
        <w:rPr>
          <w:sz w:val="28"/>
          <w:szCs w:val="28"/>
        </w:rPr>
        <w:t>13</w:t>
      </w:r>
      <w:r w:rsidR="00F527B5">
        <w:rPr>
          <w:sz w:val="28"/>
          <w:szCs w:val="28"/>
        </w:rPr>
        <w:t>, 2013.  This sit</w:t>
      </w:r>
      <w:r>
        <w:rPr>
          <w:sz w:val="28"/>
          <w:szCs w:val="28"/>
        </w:rPr>
        <w:t>e will be available</w:t>
      </w:r>
      <w:r w:rsidR="00F527B5">
        <w:rPr>
          <w:sz w:val="28"/>
          <w:szCs w:val="28"/>
        </w:rPr>
        <w:t xml:space="preserve"> for your child to use</w:t>
      </w:r>
      <w:r>
        <w:rPr>
          <w:sz w:val="28"/>
          <w:szCs w:val="28"/>
        </w:rPr>
        <w:t xml:space="preserve"> over the summer.  One of the best components of this program is that when a problem is missed, </w:t>
      </w:r>
      <w:r w:rsidR="00A04A85">
        <w:rPr>
          <w:sz w:val="28"/>
          <w:szCs w:val="28"/>
        </w:rPr>
        <w:t>directions are given on how to do that particular problem correctly.</w:t>
      </w:r>
      <w:r>
        <w:rPr>
          <w:sz w:val="28"/>
          <w:szCs w:val="28"/>
        </w:rPr>
        <w:t xml:space="preserve">  There are rewards and incentives to make this fun and enjoyable for students to use.</w:t>
      </w:r>
    </w:p>
    <w:p w:rsidR="00A04A85" w:rsidRDefault="00A04A85">
      <w:pPr>
        <w:rPr>
          <w:sz w:val="28"/>
          <w:szCs w:val="28"/>
        </w:rPr>
      </w:pPr>
      <w:r>
        <w:rPr>
          <w:sz w:val="28"/>
          <w:szCs w:val="28"/>
        </w:rPr>
        <w:tab/>
        <w:t>Attached, you will find the letter to parents from IXL explaining how to set up this program for use at home.</w:t>
      </w:r>
    </w:p>
    <w:p w:rsidR="00A04A85" w:rsidRDefault="00A04A85">
      <w:pPr>
        <w:rPr>
          <w:sz w:val="28"/>
          <w:szCs w:val="28"/>
        </w:rPr>
      </w:pPr>
      <w:r>
        <w:rPr>
          <w:sz w:val="28"/>
          <w:szCs w:val="28"/>
        </w:rPr>
        <w:tab/>
        <w:t>We hope you will be able to use this program to strengthen the math skills of your child and help your child discover that learning math can be fun and rewarding.</w:t>
      </w:r>
    </w:p>
    <w:p w:rsidR="009136E9" w:rsidRDefault="009136E9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9136E9" w:rsidRPr="00B97DE0" w:rsidRDefault="009136E9">
      <w:pPr>
        <w:rPr>
          <w:sz w:val="28"/>
          <w:szCs w:val="28"/>
        </w:rPr>
      </w:pPr>
      <w:r>
        <w:rPr>
          <w:sz w:val="28"/>
          <w:szCs w:val="28"/>
        </w:rPr>
        <w:t>Upland Terrace Community Council</w:t>
      </w:r>
    </w:p>
    <w:p w:rsidR="00DE7243" w:rsidRPr="00B97DE0" w:rsidRDefault="009136E9" w:rsidP="009136E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6399" cy="1963054"/>
            <wp:effectExtent l="19050" t="0" r="5751" b="0"/>
            <wp:docPr id="2" name="Picture 0" descr="Blue Ribbon Eagle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Ribbon Eagle 2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933" cy="196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243" w:rsidRPr="00B97DE0" w:rsidSect="0004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7DE0"/>
    <w:rsid w:val="00020B01"/>
    <w:rsid w:val="00041F37"/>
    <w:rsid w:val="000522E3"/>
    <w:rsid w:val="0013681F"/>
    <w:rsid w:val="007C15A4"/>
    <w:rsid w:val="009136E9"/>
    <w:rsid w:val="00980253"/>
    <w:rsid w:val="00A04A85"/>
    <w:rsid w:val="00B84FDA"/>
    <w:rsid w:val="00B97DE0"/>
    <w:rsid w:val="00DE7243"/>
    <w:rsid w:val="00F5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lkhansen</dc:creator>
  <cp:keywords/>
  <dc:description/>
  <cp:lastModifiedBy>GSD-User</cp:lastModifiedBy>
  <cp:revision>2</cp:revision>
  <cp:lastPrinted>2012-02-10T16:28:00Z</cp:lastPrinted>
  <dcterms:created xsi:type="dcterms:W3CDTF">2012-02-10T16:40:00Z</dcterms:created>
  <dcterms:modified xsi:type="dcterms:W3CDTF">2012-02-10T16:40:00Z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1154146194</vt:i4>
  </property>
  <property fmtid="{D5CDD505-2E9C-101B-9397-08002B2CF9AE}" pid="3" name="_NewReviewCycle">
    <vt:lpwstr/>
  </property>
  <property fmtid="{D5CDD505-2E9C-101B-9397-08002B2CF9AE}" pid="4" name="_EmailSubject">
    <vt:lpwstr>IXL Parent Letter</vt:lpwstr>
  </property>
  <property fmtid="{D5CDD505-2E9C-101B-9397-08002B2CF9AE}" pid="5" name="_AuthorEmail">
    <vt:lpwstr>lkhansen@graniteschools.org</vt:lpwstr>
  </property>
  <property fmtid="{D5CDD505-2E9C-101B-9397-08002B2CF9AE}" pid="6" name="_AuthorEmailDisplayName">
    <vt:lpwstr>Hansen, Lauri K</vt:lpwstr>
  </property>
  <property fmtid="{D5CDD505-2E9C-101B-9397-08002B2CF9AE}" pid="7" name="_ReviewingToolsShownOnce">
    <vt:lpwstr/>
  </property>
</Properties>
</file>